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6D" w:rsidRPr="00667F6D" w:rsidRDefault="00667F6D" w:rsidP="00667F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7F6D">
        <w:rPr>
          <w:rFonts w:ascii="Times New Roman" w:eastAsia="Times New Roman" w:hAnsi="Times New Roman" w:cs="Times New Roman"/>
          <w:b/>
          <w:bCs/>
          <w:sz w:val="36"/>
          <w:szCs w:val="36"/>
          <w:lang w:eastAsia="fr-FR"/>
        </w:rPr>
        <w:t>Test pour reconnaître le harcèlement moral ou un manipulateur.</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r w:rsidRPr="00667F6D">
        <w:rPr>
          <w:rFonts w:ascii="Times New Roman" w:eastAsia="Times New Roman" w:hAnsi="Times New Roman" w:cs="Times New Roman"/>
          <w:sz w:val="24"/>
          <w:szCs w:val="24"/>
          <w:lang w:eastAsia="fr-FR"/>
        </w:rPr>
        <w:t>14 critères sur 30 suffisent à établir le diagnostic de harcèlement moral ou de manipulateur relationnel.</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9"/>
        <w:gridCol w:w="2876"/>
        <w:gridCol w:w="2876"/>
        <w:gridCol w:w="505"/>
      </w:tblGrid>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 Il culpabilise les autres, au nom du lien familial, de l’amitié, de l’amour, de la conscience professionnelle, etc.</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11. Il sait se placer en victime pour qu’on le plaigne (maladie exagérée, entourage «difficile», surcharge de travail, etc.)</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21. Il peut être jaloux même s’il est un parent ou un conjoint.</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proofErr w:type="gramStart"/>
            <w:r w:rsidRPr="00667F6D">
              <w:rPr>
                <w:rFonts w:ascii="Times New Roman" w:eastAsia="Times New Roman" w:hAnsi="Times New Roman" w:cs="Times New Roman"/>
                <w:b/>
                <w:bCs/>
                <w:sz w:val="24"/>
                <w:szCs w:val="24"/>
                <w:lang w:eastAsia="fr-FR"/>
              </w:rPr>
              <w:t>2.Il</w:t>
            </w:r>
            <w:proofErr w:type="gramEnd"/>
            <w:r w:rsidRPr="00667F6D">
              <w:rPr>
                <w:rFonts w:ascii="Times New Roman" w:eastAsia="Times New Roman" w:hAnsi="Times New Roman" w:cs="Times New Roman"/>
                <w:b/>
                <w:bCs/>
                <w:sz w:val="24"/>
                <w:szCs w:val="24"/>
                <w:lang w:eastAsia="fr-FR"/>
              </w:rPr>
              <w:t xml:space="preserve"> reporte sa responsabilité sur les autres ou se démet de ses propres responsabilités.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12. Il ignore les demandes (même s’il dit s’en occuper).</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22. Il ne supporte pas la critique et nie des évidences.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proofErr w:type="gramStart"/>
            <w:r w:rsidRPr="00667F6D">
              <w:rPr>
                <w:rFonts w:ascii="Times New Roman" w:eastAsia="Times New Roman" w:hAnsi="Times New Roman" w:cs="Times New Roman"/>
                <w:b/>
                <w:bCs/>
                <w:sz w:val="24"/>
                <w:szCs w:val="24"/>
                <w:lang w:eastAsia="fr-FR"/>
              </w:rPr>
              <w:t>3.Il</w:t>
            </w:r>
            <w:proofErr w:type="gramEnd"/>
            <w:r w:rsidRPr="00667F6D">
              <w:rPr>
                <w:rFonts w:ascii="Times New Roman" w:eastAsia="Times New Roman" w:hAnsi="Times New Roman" w:cs="Times New Roman"/>
                <w:b/>
                <w:bCs/>
                <w:sz w:val="24"/>
                <w:szCs w:val="24"/>
                <w:lang w:eastAsia="fr-FR"/>
              </w:rPr>
              <w:t xml:space="preserve"> ne communique pas clairement ses demandes, ses besoins, ses sentiments et ses opinions.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13. Il utilise les principes moraux des autres pour assouvir ses besoins (notion d’humanité, de charité, racisme, «bonne» ou «mauvaise» mère, etc.)</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23. Il ne tient pas compte des droits, des besoins et des désirs des autres.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proofErr w:type="gramStart"/>
            <w:r w:rsidRPr="00667F6D">
              <w:rPr>
                <w:rFonts w:ascii="Times New Roman" w:eastAsia="Times New Roman" w:hAnsi="Times New Roman" w:cs="Times New Roman"/>
                <w:b/>
                <w:bCs/>
                <w:sz w:val="24"/>
                <w:szCs w:val="24"/>
                <w:lang w:eastAsia="fr-FR"/>
              </w:rPr>
              <w:t>4.Il</w:t>
            </w:r>
            <w:proofErr w:type="gramEnd"/>
            <w:r w:rsidRPr="00667F6D">
              <w:rPr>
                <w:rFonts w:ascii="Times New Roman" w:eastAsia="Times New Roman" w:hAnsi="Times New Roman" w:cs="Times New Roman"/>
                <w:b/>
                <w:bCs/>
                <w:sz w:val="24"/>
                <w:szCs w:val="24"/>
                <w:lang w:eastAsia="fr-FR"/>
              </w:rPr>
              <w:t xml:space="preserve"> répond très souvent de façon floue.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14. Il menace de façon déguisée ou fait un chantage ouvert.</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24. il utilise très souvent le dernier moment pour demander, ordonner ou faire agir autrui.</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5. Il change ses opinions, ses comportements, ses sentiments selon les personnes et les situations.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15. Il change carrément de sujet au cours d’une conversation.</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 xml:space="preserve">25. Son discours paraît logique ou cohérent alors que ses attitudes, ses actes ou son mode de vie </w:t>
            </w:r>
            <w:proofErr w:type="gramStart"/>
            <w:r w:rsidRPr="00667F6D">
              <w:rPr>
                <w:rFonts w:ascii="Times New Roman" w:eastAsia="Times New Roman" w:hAnsi="Times New Roman" w:cs="Times New Roman"/>
                <w:b/>
                <w:bCs/>
                <w:sz w:val="24"/>
                <w:szCs w:val="24"/>
                <w:lang w:eastAsia="fr-FR"/>
              </w:rPr>
              <w:t>répondent</w:t>
            </w:r>
            <w:proofErr w:type="gramEnd"/>
            <w:r w:rsidRPr="00667F6D">
              <w:rPr>
                <w:rFonts w:ascii="Times New Roman" w:eastAsia="Times New Roman" w:hAnsi="Times New Roman" w:cs="Times New Roman"/>
                <w:b/>
                <w:bCs/>
                <w:sz w:val="24"/>
                <w:szCs w:val="24"/>
                <w:lang w:eastAsia="fr-FR"/>
              </w:rPr>
              <w:t xml:space="preserve"> au schéma opposé.</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6. Il invoque des raisons logiques pour déguiser ses demandes.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16. Il évite ou s’échappe de l’entretien, de la réunion.</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26</w:t>
            </w:r>
            <w:proofErr w:type="gramStart"/>
            <w:r w:rsidRPr="00667F6D">
              <w:rPr>
                <w:rFonts w:ascii="Times New Roman" w:eastAsia="Times New Roman" w:hAnsi="Times New Roman" w:cs="Times New Roman"/>
                <w:b/>
                <w:bCs/>
                <w:sz w:val="24"/>
                <w:szCs w:val="24"/>
                <w:lang w:eastAsia="fr-FR"/>
              </w:rPr>
              <w:t>.Il</w:t>
            </w:r>
            <w:proofErr w:type="gramEnd"/>
            <w:r w:rsidRPr="00667F6D">
              <w:rPr>
                <w:rFonts w:ascii="Times New Roman" w:eastAsia="Times New Roman" w:hAnsi="Times New Roman" w:cs="Times New Roman"/>
                <w:b/>
                <w:bCs/>
                <w:sz w:val="24"/>
                <w:szCs w:val="24"/>
                <w:lang w:eastAsia="fr-FR"/>
              </w:rPr>
              <w:t xml:space="preserve"> utilise des flatteries pour nous plaire, fait des cadeaux ou se met soudain aux petits soins pour nous.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7.Il fait croire aux autres qu’ils doivent être parfaits, qu’ils doivent tout savoir et répondre immédiatement aux demandes et aux questions.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17. Il mise sur l’ignorance des autres et fait croire à sa supériorité.</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27</w:t>
            </w:r>
            <w:proofErr w:type="gramStart"/>
            <w:r w:rsidRPr="00667F6D">
              <w:rPr>
                <w:rFonts w:ascii="Times New Roman" w:eastAsia="Times New Roman" w:hAnsi="Times New Roman" w:cs="Times New Roman"/>
                <w:b/>
                <w:bCs/>
                <w:sz w:val="24"/>
                <w:szCs w:val="24"/>
                <w:lang w:eastAsia="fr-FR"/>
              </w:rPr>
              <w:t>.Il</w:t>
            </w:r>
            <w:proofErr w:type="gramEnd"/>
            <w:r w:rsidRPr="00667F6D">
              <w:rPr>
                <w:rFonts w:ascii="Times New Roman" w:eastAsia="Times New Roman" w:hAnsi="Times New Roman" w:cs="Times New Roman"/>
                <w:b/>
                <w:bCs/>
                <w:sz w:val="24"/>
                <w:szCs w:val="24"/>
                <w:lang w:eastAsia="fr-FR"/>
              </w:rPr>
              <w:t xml:space="preserve"> produit un état de malaise ou un sentiment de non-liberté (piège).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lastRenderedPageBreak/>
              <w:t>8. Il met en doute les qualités, la compétence, la personnalité des autres; il critique sans en avoir l’air, dévalorise et juge.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18. Il ment.</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28. Il est parfaitement efficace pour atteindre ses propres buts mais aux dépens d’autrui.</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9. Il fait faire ses messages par autrui ou par ses intermédiaires (téléphone au lieu du face à face, laisse des notes écrites).</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19. Il prêche le faux pour savoir le vrai, déforme, interprète.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29. Il nous fait faire des choses que nous n’aurions probablement pas faites de notre propre gré.</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r w:rsidR="00667F6D" w:rsidRPr="00667F6D" w:rsidTr="00667F6D">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10. Il sème la zizanie et crée la suspicion, divise pour mieux régner et peut provoquer la rupture d’un couple.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jc w:val="center"/>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20. Il est égocentrique.</w:t>
            </w:r>
          </w:p>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1550" w:type="pct"/>
            <w:tcBorders>
              <w:top w:val="outset" w:sz="6" w:space="0" w:color="auto"/>
              <w:left w:val="outset" w:sz="6" w:space="0" w:color="auto"/>
              <w:bottom w:val="outset" w:sz="6" w:space="0" w:color="auto"/>
              <w:right w:val="outset" w:sz="6" w:space="0" w:color="auto"/>
            </w:tcBorders>
            <w:vAlign w:val="center"/>
            <w:hideMark/>
          </w:tcPr>
          <w:tbl>
            <w:tblPr>
              <w:tblW w:w="2790" w:type="dxa"/>
              <w:jc w:val="center"/>
              <w:tblCellSpacing w:w="0" w:type="dxa"/>
              <w:tblCellMar>
                <w:left w:w="0" w:type="dxa"/>
                <w:right w:w="0" w:type="dxa"/>
              </w:tblCellMar>
              <w:tblLook w:val="04A0" w:firstRow="1" w:lastRow="0" w:firstColumn="1" w:lastColumn="0" w:noHBand="0" w:noVBand="1"/>
            </w:tblPr>
            <w:tblGrid>
              <w:gridCol w:w="2790"/>
            </w:tblGrid>
            <w:tr w:rsidR="00667F6D" w:rsidRPr="00667F6D">
              <w:trPr>
                <w:tblCellSpacing w:w="0" w:type="dxa"/>
                <w:jc w:val="center"/>
              </w:trPr>
              <w:tc>
                <w:tcPr>
                  <w:tcW w:w="2790" w:type="dxa"/>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r w:rsidRPr="00667F6D">
                    <w:rPr>
                      <w:rFonts w:ascii="Times New Roman" w:eastAsia="Times New Roman" w:hAnsi="Times New Roman" w:cs="Times New Roman"/>
                      <w:b/>
                      <w:bCs/>
                      <w:sz w:val="24"/>
                      <w:szCs w:val="24"/>
                      <w:lang w:eastAsia="fr-FR"/>
                    </w:rPr>
                    <w:t xml:space="preserve">30. Il est constamment l’objet de discussions entre gens qui le connaissent, même s’il n’est pas là. </w:t>
                  </w:r>
                </w:p>
              </w:tc>
            </w:tr>
          </w:tbl>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7F6D" w:rsidRPr="00667F6D" w:rsidRDefault="00667F6D" w:rsidP="00667F6D">
            <w:pPr>
              <w:spacing w:after="0" w:line="240" w:lineRule="auto"/>
              <w:rPr>
                <w:rFonts w:ascii="Times New Roman" w:eastAsia="Times New Roman" w:hAnsi="Times New Roman" w:cs="Times New Roman"/>
                <w:sz w:val="24"/>
                <w:szCs w:val="24"/>
                <w:lang w:eastAsia="fr-FR"/>
              </w:rPr>
            </w:pPr>
          </w:p>
        </w:tc>
      </w:tr>
    </w:tbl>
    <w:p w:rsidR="00BF44DF" w:rsidRDefault="00BF44DF"/>
    <w:p w:rsidR="00667F6D" w:rsidRDefault="00667F6D"/>
    <w:p w:rsidR="00667F6D" w:rsidRDefault="00667F6D">
      <w:r>
        <w:t>Plaisanteries grivoises à connotation sexuelle</w:t>
      </w:r>
    </w:p>
    <w:p w:rsidR="00667F6D" w:rsidRDefault="00667F6D">
      <w:r>
        <w:t>Faire l’objet de propos désobligeants</w:t>
      </w:r>
    </w:p>
    <w:p w:rsidR="00667F6D" w:rsidRDefault="005436E6">
      <w:r>
        <w:t>Utiliser les injures publiques</w:t>
      </w:r>
    </w:p>
    <w:p w:rsidR="005436E6" w:rsidRDefault="005436E6">
      <w:r>
        <w:t>Brimade</w:t>
      </w:r>
    </w:p>
    <w:p w:rsidR="005436E6" w:rsidRDefault="005436E6"/>
    <w:p w:rsidR="005436E6" w:rsidRDefault="005436E6" w:rsidP="005436E6">
      <w:pPr>
        <w:pStyle w:val="Titre3"/>
        <w:shd w:val="clear" w:color="auto" w:fill="FFFFFF"/>
        <w:spacing w:before="0"/>
        <w:textAlignment w:val="top"/>
        <w:rPr>
          <w:rFonts w:ascii="Helvetica" w:hAnsi="Helvetica" w:cs="Helvetica"/>
          <w:color w:val="000000"/>
          <w:sz w:val="26"/>
          <w:szCs w:val="26"/>
        </w:rPr>
      </w:pPr>
      <w:r>
        <w:rPr>
          <w:rFonts w:ascii="Helvetica" w:hAnsi="Helvetica" w:cs="Helvetica"/>
          <w:color w:val="000000"/>
          <w:sz w:val="26"/>
          <w:szCs w:val="26"/>
        </w:rPr>
        <w:t>Humiliations, critiques</w:t>
      </w:r>
    </w:p>
    <w:p w:rsidR="005436E6" w:rsidRDefault="005436E6" w:rsidP="005436E6">
      <w:pPr>
        <w:numPr>
          <w:ilvl w:val="0"/>
          <w:numId w:val="1"/>
        </w:numPr>
        <w:shd w:val="clear" w:color="auto" w:fill="FFFFFF"/>
        <w:spacing w:after="0" w:line="315" w:lineRule="atLeast"/>
        <w:ind w:left="300"/>
        <w:textAlignment w:val="top"/>
        <w:rPr>
          <w:rFonts w:ascii="Verdana" w:hAnsi="Verdana" w:cs="Times New Roman"/>
          <w:color w:val="222222"/>
          <w:sz w:val="20"/>
          <w:szCs w:val="20"/>
        </w:rPr>
      </w:pPr>
      <w:r>
        <w:rPr>
          <w:rStyle w:val="lev"/>
          <w:rFonts w:ascii="Verdana" w:hAnsi="Verdana"/>
          <w:color w:val="222222"/>
          <w:sz w:val="20"/>
          <w:szCs w:val="20"/>
          <w:bdr w:val="none" w:sz="0" w:space="0" w:color="auto" w:frame="1"/>
        </w:rPr>
        <w:t>1. Dénigrement et brimade :</w:t>
      </w:r>
      <w:r>
        <w:rPr>
          <w:rStyle w:val="apple-converted-space"/>
          <w:rFonts w:ascii="Verdana" w:hAnsi="Verdana"/>
          <w:color w:val="222222"/>
          <w:sz w:val="20"/>
          <w:szCs w:val="20"/>
        </w:rPr>
        <w:t> </w:t>
      </w:r>
      <w:r>
        <w:rPr>
          <w:rFonts w:ascii="Verdana" w:hAnsi="Verdana"/>
          <w:color w:val="222222"/>
          <w:sz w:val="20"/>
          <w:szCs w:val="20"/>
        </w:rPr>
        <w:t>Le salarié qui fait l'objet de brimades et de dénigrements de la part d'une collaboratrice qui l'avait privé de ses responsabilités et dont la santé a été gravement altérée par ces agissements et dont l'inaptitude est la conséquence directe de ceux-ci est un salarié qui a subi des faits de harcèlement moral et qui a donc notamment obtenu</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30.000 euros de dommages-intérêts</w:t>
      </w:r>
      <w:r>
        <w:rPr>
          <w:rStyle w:val="apple-converted-space"/>
          <w:rFonts w:ascii="Verdana" w:hAnsi="Verdana"/>
          <w:color w:val="222222"/>
          <w:sz w:val="20"/>
          <w:szCs w:val="20"/>
        </w:rPr>
        <w:t> </w:t>
      </w:r>
      <w:r>
        <w:rPr>
          <w:rStyle w:val="Accentuation"/>
          <w:rFonts w:ascii="Verdana" w:hAnsi="Verdana"/>
          <w:color w:val="222222"/>
          <w:sz w:val="20"/>
          <w:szCs w:val="20"/>
          <w:bdr w:val="none" w:sz="0" w:space="0" w:color="auto" w:frame="1"/>
        </w:rPr>
        <w:t>(3</w:t>
      </w:r>
      <w:r>
        <w:rPr>
          <w:rFonts w:ascii="Verdana" w:hAnsi="Verdana"/>
          <w:color w:val="222222"/>
          <w:sz w:val="20"/>
          <w:szCs w:val="20"/>
        </w:rPr>
        <w:t>) ;</w:t>
      </w:r>
    </w:p>
    <w:p w:rsidR="005436E6" w:rsidRDefault="005436E6" w:rsidP="005436E6">
      <w:pPr>
        <w:numPr>
          <w:ilvl w:val="0"/>
          <w:numId w:val="2"/>
        </w:numPr>
        <w:shd w:val="clear" w:color="auto" w:fill="FFFFFF"/>
        <w:spacing w:after="0" w:line="315" w:lineRule="atLeast"/>
        <w:ind w:left="300"/>
        <w:textAlignment w:val="top"/>
        <w:rPr>
          <w:rFonts w:ascii="Verdana" w:hAnsi="Verdana"/>
          <w:color w:val="222222"/>
          <w:sz w:val="20"/>
          <w:szCs w:val="20"/>
        </w:rPr>
      </w:pPr>
      <w:r>
        <w:rPr>
          <w:rStyle w:val="lev"/>
          <w:rFonts w:ascii="Verdana" w:hAnsi="Verdana"/>
          <w:color w:val="222222"/>
          <w:sz w:val="20"/>
          <w:szCs w:val="20"/>
          <w:bdr w:val="none" w:sz="0" w:space="0" w:color="auto" w:frame="1"/>
        </w:rPr>
        <w:t>2. Critique injustifiée :</w:t>
      </w:r>
      <w:r>
        <w:rPr>
          <w:rStyle w:val="apple-converted-space"/>
          <w:rFonts w:ascii="Verdana" w:hAnsi="Verdana"/>
          <w:color w:val="222222"/>
          <w:sz w:val="20"/>
          <w:szCs w:val="20"/>
        </w:rPr>
        <w:t> </w:t>
      </w:r>
      <w:r>
        <w:rPr>
          <w:rFonts w:ascii="Verdana" w:hAnsi="Verdana"/>
          <w:color w:val="222222"/>
          <w:sz w:val="20"/>
          <w:szCs w:val="20"/>
        </w:rPr>
        <w:t>Le fait pour un salarié d'avoir subi de manière répétée et dans des termes humiliants des critiques sur son activité et des reproches devant ses collègues est constitutif de harcèlement (réflexions et critiques à chaque fois qu'elle effectuait son travail comme on lui le lui avait demandé, travail remis systématiquement en cause sous le prétexte que ce n'était pas cela qui avait été demandé, reproches sans même vérifier la réalisation, critiques incessantes, agressivité injustifiée, dévalorisation permanente…</w:t>
      </w:r>
      <w:r>
        <w:rPr>
          <w:rStyle w:val="Accentuation"/>
          <w:rFonts w:ascii="Verdana" w:hAnsi="Verdana"/>
          <w:color w:val="222222"/>
          <w:sz w:val="20"/>
          <w:szCs w:val="20"/>
          <w:bdr w:val="none" w:sz="0" w:space="0" w:color="auto" w:frame="1"/>
        </w:rPr>
        <w:t>) (4)</w:t>
      </w:r>
      <w:r>
        <w:rPr>
          <w:rFonts w:ascii="Verdana" w:hAnsi="Verdana"/>
          <w:color w:val="222222"/>
          <w:sz w:val="20"/>
          <w:szCs w:val="20"/>
        </w:rPr>
        <w:t> ;</w:t>
      </w:r>
    </w:p>
    <w:p w:rsidR="005436E6" w:rsidRDefault="005436E6" w:rsidP="005436E6">
      <w:pPr>
        <w:numPr>
          <w:ilvl w:val="0"/>
          <w:numId w:val="3"/>
        </w:numPr>
        <w:shd w:val="clear" w:color="auto" w:fill="FFFFFF"/>
        <w:spacing w:after="0" w:line="315" w:lineRule="atLeast"/>
        <w:ind w:left="300"/>
        <w:textAlignment w:val="top"/>
        <w:rPr>
          <w:rFonts w:ascii="Verdana" w:hAnsi="Verdana"/>
          <w:color w:val="222222"/>
          <w:sz w:val="20"/>
          <w:szCs w:val="20"/>
        </w:rPr>
      </w:pPr>
      <w:r>
        <w:rPr>
          <w:rStyle w:val="lev"/>
          <w:rFonts w:ascii="Verdana" w:hAnsi="Verdana"/>
          <w:color w:val="222222"/>
          <w:sz w:val="20"/>
          <w:szCs w:val="20"/>
          <w:bdr w:val="none" w:sz="0" w:space="0" w:color="auto" w:frame="1"/>
        </w:rPr>
        <w:t>3. Humiliation publique :</w:t>
      </w:r>
      <w:r>
        <w:rPr>
          <w:rStyle w:val="apple-converted-space"/>
          <w:rFonts w:ascii="Verdana" w:hAnsi="Verdana"/>
          <w:color w:val="222222"/>
          <w:sz w:val="20"/>
          <w:szCs w:val="20"/>
        </w:rPr>
        <w:t> </w:t>
      </w:r>
      <w:r>
        <w:rPr>
          <w:rFonts w:ascii="Verdana" w:hAnsi="Verdana"/>
          <w:color w:val="222222"/>
          <w:sz w:val="20"/>
          <w:szCs w:val="20"/>
        </w:rPr>
        <w:t xml:space="preserve">Il en va de même lorsqu'un collaborateur subit des propos blessants et humiliants (remarques déplacées sur la tenue, sur l'âge, sur le fait de discuter entre collègues ou de simplement ne pas être à son poste de travail…) proférés de manière répétée par un supérieur hiérarchique, propos corroborés par des </w:t>
      </w:r>
      <w:r>
        <w:rPr>
          <w:rFonts w:ascii="Verdana" w:hAnsi="Verdana"/>
          <w:color w:val="222222"/>
          <w:sz w:val="20"/>
          <w:szCs w:val="20"/>
        </w:rPr>
        <w:lastRenderedPageBreak/>
        <w:t>attestations concordantes. Le salarié a obtenu</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13.379 euros de dommages et intérêts</w:t>
      </w:r>
      <w:r>
        <w:rPr>
          <w:rStyle w:val="apple-converted-space"/>
          <w:rFonts w:ascii="Verdana" w:hAnsi="Verdana"/>
          <w:color w:val="222222"/>
          <w:sz w:val="20"/>
          <w:szCs w:val="20"/>
        </w:rPr>
        <w:t> </w:t>
      </w:r>
      <w:r>
        <w:rPr>
          <w:rStyle w:val="Accentuation"/>
          <w:rFonts w:ascii="Verdana" w:hAnsi="Verdana"/>
          <w:color w:val="222222"/>
          <w:sz w:val="20"/>
          <w:szCs w:val="20"/>
          <w:bdr w:val="none" w:sz="0" w:space="0" w:color="auto" w:frame="1"/>
        </w:rPr>
        <w:t>(5)</w:t>
      </w:r>
      <w:r>
        <w:rPr>
          <w:rFonts w:ascii="Verdana" w:hAnsi="Verdana"/>
          <w:color w:val="222222"/>
          <w:sz w:val="20"/>
          <w:szCs w:val="20"/>
        </w:rPr>
        <w:t> ;</w:t>
      </w:r>
    </w:p>
    <w:p w:rsidR="005436E6" w:rsidRDefault="005436E6" w:rsidP="005436E6">
      <w:pPr>
        <w:numPr>
          <w:ilvl w:val="0"/>
          <w:numId w:val="4"/>
        </w:numPr>
        <w:shd w:val="clear" w:color="auto" w:fill="FFFFFF"/>
        <w:spacing w:after="0" w:line="315" w:lineRule="atLeast"/>
        <w:ind w:left="300"/>
        <w:textAlignment w:val="top"/>
        <w:rPr>
          <w:rFonts w:ascii="Verdana" w:hAnsi="Verdana"/>
          <w:color w:val="222222"/>
          <w:sz w:val="20"/>
          <w:szCs w:val="20"/>
        </w:rPr>
      </w:pPr>
      <w:r>
        <w:rPr>
          <w:rStyle w:val="lev"/>
          <w:rFonts w:ascii="Verdana" w:hAnsi="Verdana"/>
          <w:color w:val="222222"/>
          <w:sz w:val="20"/>
          <w:szCs w:val="20"/>
          <w:bdr w:val="none" w:sz="0" w:space="0" w:color="auto" w:frame="1"/>
        </w:rPr>
        <w:t>4. Mesure vexatoire :</w:t>
      </w:r>
      <w:r>
        <w:rPr>
          <w:rStyle w:val="apple-converted-space"/>
          <w:rFonts w:ascii="Verdana" w:hAnsi="Verdana"/>
          <w:color w:val="222222"/>
          <w:sz w:val="20"/>
          <w:szCs w:val="20"/>
        </w:rPr>
        <w:t> </w:t>
      </w:r>
      <w:r>
        <w:rPr>
          <w:rFonts w:ascii="Verdana" w:hAnsi="Verdana"/>
          <w:color w:val="222222"/>
          <w:sz w:val="20"/>
          <w:szCs w:val="20"/>
        </w:rPr>
        <w:t>Est harcelé moralement le salarié qui fait l'objet de multiples mesures vexatoires (envoi de notes contenant des remarques péjoratives sur un ton péremptoire propre à discréditer, reproches sur son "incapacité professionnelle et psychologique" et sa présence "nuisible et inutile", retrait des clés de son bureau, diminution de sa rémunération). Le salarié a obtenu</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30.000 euros de dommages-intérêts</w:t>
      </w:r>
      <w:r>
        <w:rPr>
          <w:rStyle w:val="apple-converted-space"/>
          <w:rFonts w:ascii="Verdana" w:hAnsi="Verdana"/>
          <w:color w:val="222222"/>
          <w:sz w:val="20"/>
          <w:szCs w:val="20"/>
        </w:rPr>
        <w:t> </w:t>
      </w:r>
      <w:r>
        <w:rPr>
          <w:rStyle w:val="Accentuation"/>
          <w:rFonts w:ascii="Verdana" w:hAnsi="Verdana"/>
          <w:color w:val="222222"/>
          <w:sz w:val="20"/>
          <w:szCs w:val="20"/>
          <w:bdr w:val="none" w:sz="0" w:space="0" w:color="auto" w:frame="1"/>
        </w:rPr>
        <w:t>(6)</w:t>
      </w:r>
      <w:r>
        <w:rPr>
          <w:rFonts w:ascii="Verdana" w:hAnsi="Verdana"/>
          <w:color w:val="222222"/>
          <w:sz w:val="20"/>
          <w:szCs w:val="20"/>
        </w:rPr>
        <w:t>.</w:t>
      </w:r>
    </w:p>
    <w:p w:rsidR="005436E6" w:rsidRDefault="005436E6"/>
    <w:p w:rsidR="005436E6" w:rsidRDefault="005436E6"/>
    <w:p w:rsidR="00667F6D" w:rsidRDefault="00E61126">
      <w:r>
        <w:t>Se</w:t>
      </w:r>
      <w:r w:rsidR="005436E6">
        <w:t xml:space="preserve"> doter d’un bouc émissaire pour mieux pouvoir se mettre, soi, en avant</w:t>
      </w:r>
      <w:r>
        <w:t>.</w:t>
      </w:r>
    </w:p>
    <w:p w:rsidR="00E61126" w:rsidRDefault="00E61126">
      <w:r>
        <w:t>Les « petites blagues » douteuses et répétées quotidiennement par l’ensemble des membres de l’équipe…les petites humiliations qu’on justifie par un « </w:t>
      </w:r>
      <w:r>
        <w:rPr>
          <w:rStyle w:val="Accentuation"/>
        </w:rPr>
        <w:t>c’est pour le/la mettre en boite..</w:t>
      </w:r>
      <w:r>
        <w:t> » ben voyons</w:t>
      </w:r>
      <w:r>
        <w:t> !</w:t>
      </w:r>
    </w:p>
    <w:p w:rsidR="005137AF" w:rsidRDefault="005137AF">
      <w:r>
        <w:t xml:space="preserve">- </w:t>
      </w:r>
      <w:r w:rsidR="00E61126">
        <w:t xml:space="preserve">refus de toute communication, </w:t>
      </w:r>
    </w:p>
    <w:p w:rsidR="005137AF" w:rsidRDefault="00E61126">
      <w:r>
        <w:t xml:space="preserve">- absence de consignes ou consignes contradictoires, </w:t>
      </w:r>
    </w:p>
    <w:p w:rsidR="00E61126" w:rsidRDefault="00E61126">
      <w:r>
        <w:t>- privation de travail ou surcroît de travail, - tâches dépourvues de sens ou missions au-dessus des compétences, - "mise au placard", conditions de travail dégradantes, - critiques incessantes, sarcasmes répétés, - brimades, humiliations, - propos calomnieux, insultes, menaces.</w:t>
      </w:r>
    </w:p>
    <w:p w:rsidR="00427FA2" w:rsidRDefault="00427FA2"/>
    <w:p w:rsidR="00427FA2" w:rsidRDefault="00427FA2">
      <w:r>
        <w:t>violences morales : imputation calomnieuse ou diffamatoire (propos tenus verbalement ou par écrit).</w:t>
      </w:r>
    </w:p>
    <w:p w:rsidR="00427FA2" w:rsidRDefault="00427FA2"/>
    <w:p w:rsidR="00427FA2" w:rsidRDefault="00427FA2">
      <w:r>
        <w:t>Les attaques pernicieuses</w:t>
      </w:r>
    </w:p>
    <w:p w:rsidR="00427FA2" w:rsidRDefault="00427FA2">
      <w:r>
        <w:t>Difficilement détectable et plus insidieuses, il s'agit bien souvent de manœuvres perverses qui ne sont pas des attaques franches et hostiles. Elles consistent : - à vous déconsidérer auprès de vos collègues, - à dénigrer votre travail et vos capacités, - à vous railler sur vos petits travers ou défauts, - à vous discréditer dans votre travail en vous contraignant à des tâches inférieures à vos compétences ou les dépassent.</w:t>
      </w:r>
    </w:p>
    <w:p w:rsidR="00427FA2" w:rsidRDefault="00427FA2" w:rsidP="00427FA2">
      <w:pPr>
        <w:pStyle w:val="NormalWeb"/>
        <w:shd w:val="clear" w:color="auto" w:fill="FFFFFF"/>
        <w:spacing w:before="0" w:beforeAutospacing="0" w:after="360" w:afterAutospacing="0" w:line="360" w:lineRule="atLeast"/>
        <w:textAlignment w:val="baseline"/>
        <w:rPr>
          <w:rFonts w:ascii="Arial" w:hAnsi="Arial" w:cs="Arial"/>
          <w:color w:val="303030"/>
        </w:rPr>
      </w:pPr>
      <w:r>
        <w:rPr>
          <w:rFonts w:ascii="Arial" w:hAnsi="Arial" w:cs="Arial"/>
          <w:b/>
          <w:bCs/>
          <w:color w:val="303030"/>
        </w:rPr>
        <w:t>Les buts du manipulateur</w:t>
      </w:r>
    </w:p>
    <w:p w:rsidR="00427FA2" w:rsidRDefault="00427FA2" w:rsidP="00427FA2">
      <w:pPr>
        <w:pStyle w:val="NormalWeb"/>
        <w:shd w:val="clear" w:color="auto" w:fill="FFFFFF"/>
        <w:spacing w:before="0" w:beforeAutospacing="0" w:after="360" w:afterAutospacing="0" w:line="360" w:lineRule="atLeast"/>
        <w:textAlignment w:val="baseline"/>
        <w:rPr>
          <w:rFonts w:ascii="Arial" w:hAnsi="Arial" w:cs="Arial"/>
          <w:color w:val="303030"/>
        </w:rPr>
      </w:pPr>
      <w:r>
        <w:rPr>
          <w:rFonts w:ascii="Arial" w:hAnsi="Arial" w:cs="Arial"/>
          <w:color w:val="303030"/>
        </w:rPr>
        <w:t xml:space="preserve">Le but premier du manipulateur est de tenter de faire reconnaître qu’il est plus intelligent, plus compétent, plus bon, plus généreux que les autres. Comment s’organise-t-il ? Il observe, teste, épie ou s’arrange pour relever les failles et les défauts des autres. De cette façon, il peut s’en démarquer lui-même. En relevant une faille chez l’autre, il ne peut qu’être différent, selon lui. On appelle cela le phénomène de projection. Le manipulateur reproche à l’autre des lacunes qui sont les siennes. C’est une logique courante qui amène à la conclusion suivante chez la victime : « S’il </w:t>
      </w:r>
      <w:r>
        <w:rPr>
          <w:rFonts w:ascii="Arial" w:hAnsi="Arial" w:cs="Arial"/>
          <w:color w:val="303030"/>
        </w:rPr>
        <w:lastRenderedPageBreak/>
        <w:t>me reproche de l’être, il ne peut l’être lui-même ». C’est cette fausse évidence qui nous piège et nous déstabilise.</w:t>
      </w:r>
    </w:p>
    <w:p w:rsidR="00427FA2" w:rsidRDefault="00427FA2">
      <w:bookmarkStart w:id="0" w:name="_GoBack"/>
      <w:bookmarkEnd w:id="0"/>
    </w:p>
    <w:p w:rsidR="00427FA2" w:rsidRDefault="00427FA2"/>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peut être un homme ou une femme.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culpabilise les autres, au nom du lien familial, de </w:t>
      </w:r>
      <w:proofErr w:type="gramStart"/>
      <w:r w:rsidRPr="00E61126">
        <w:rPr>
          <w:rFonts w:ascii="Times New Roman" w:eastAsia="Times New Roman" w:hAnsi="Times New Roman" w:cs="Times New Roman"/>
          <w:sz w:val="24"/>
          <w:szCs w:val="24"/>
          <w:lang w:eastAsia="fr-FR"/>
        </w:rPr>
        <w:t>l' amitié</w:t>
      </w:r>
      <w:proofErr w:type="gramEnd"/>
      <w:r w:rsidRPr="00E61126">
        <w:rPr>
          <w:rFonts w:ascii="Times New Roman" w:eastAsia="Times New Roman" w:hAnsi="Times New Roman" w:cs="Times New Roman"/>
          <w:sz w:val="24"/>
          <w:szCs w:val="24"/>
          <w:lang w:eastAsia="fr-FR"/>
        </w:rPr>
        <w:t>, de l'amour, de la conscience professionnelle.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reporte sa responsabilité sur les autres ou se démet de ses propres responsabilités.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change ses opinions, ses comportements, ses sentiments selon les personnes et les situations.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fait croire aux autres qu'ils doivent être parfaits, qu'ils ne doivent jamais changer d'avis, qu'ils doivent tout savoir et répondre immédiatement aux demandes et aux questions.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met en doute les qualités, la compétence, la personnalité des autres : il critique, dévalorise et juge.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fait faire ses messages par autrui ou par des intermédiaires </w:t>
      </w:r>
      <w:proofErr w:type="gramStart"/>
      <w:r w:rsidRPr="00E61126">
        <w:rPr>
          <w:rFonts w:ascii="Times New Roman" w:eastAsia="Times New Roman" w:hAnsi="Times New Roman" w:cs="Times New Roman"/>
          <w:sz w:val="24"/>
          <w:szCs w:val="24"/>
          <w:lang w:eastAsia="fr-FR"/>
        </w:rPr>
        <w:t>( téléphone</w:t>
      </w:r>
      <w:proofErr w:type="gramEnd"/>
      <w:r w:rsidRPr="00E61126">
        <w:rPr>
          <w:rFonts w:ascii="Times New Roman" w:eastAsia="Times New Roman" w:hAnsi="Times New Roman" w:cs="Times New Roman"/>
          <w:sz w:val="24"/>
          <w:szCs w:val="24"/>
          <w:lang w:eastAsia="fr-FR"/>
        </w:rPr>
        <w:t xml:space="preserve"> au lieu du face à face, laisse des notes écrites).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sème la zizanie et crée la suspicion, divise pour mieux régner et peut provoquer la rupture d'un couple.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utilise les principes moraux des autres pour assouvir ses besoins (courtoisie, humanisme, solidarité, antiracisme, gentillesse, générosité, bonne ou mauvaise mère, etc.).</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utilise des flatteries pour nous plaire, fait des cadeaux ou se met soudain aux petits soins pour nous.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ment.</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joue le rôle de la victime pour </w:t>
      </w:r>
      <w:proofErr w:type="gramStart"/>
      <w:r w:rsidRPr="00E61126">
        <w:rPr>
          <w:rFonts w:ascii="Times New Roman" w:eastAsia="Times New Roman" w:hAnsi="Times New Roman" w:cs="Times New Roman"/>
          <w:sz w:val="24"/>
          <w:szCs w:val="24"/>
          <w:lang w:eastAsia="fr-FR"/>
        </w:rPr>
        <w:t>qu' on</w:t>
      </w:r>
      <w:proofErr w:type="gramEnd"/>
      <w:r w:rsidRPr="00E61126">
        <w:rPr>
          <w:rFonts w:ascii="Times New Roman" w:eastAsia="Times New Roman" w:hAnsi="Times New Roman" w:cs="Times New Roman"/>
          <w:sz w:val="24"/>
          <w:szCs w:val="24"/>
          <w:lang w:eastAsia="fr-FR"/>
        </w:rPr>
        <w:t xml:space="preserve"> le plaigne : maladie exagérée, entourage "difficile", surcharge de travail, etc.</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ne communique pas clairement ses demandes, ses besoins, ses sentiments et ses </w:t>
      </w:r>
      <w:proofErr w:type="gramStart"/>
      <w:r w:rsidRPr="00E61126">
        <w:rPr>
          <w:rFonts w:ascii="Times New Roman" w:eastAsia="Times New Roman" w:hAnsi="Times New Roman" w:cs="Times New Roman"/>
          <w:sz w:val="24"/>
          <w:szCs w:val="24"/>
          <w:lang w:eastAsia="fr-FR"/>
        </w:rPr>
        <w:t>opinions .</w:t>
      </w:r>
      <w:proofErr w:type="gramEnd"/>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répond souvent de façon floue.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évite ou </w:t>
      </w:r>
      <w:proofErr w:type="gramStart"/>
      <w:r w:rsidRPr="00E61126">
        <w:rPr>
          <w:rFonts w:ascii="Times New Roman" w:eastAsia="Times New Roman" w:hAnsi="Times New Roman" w:cs="Times New Roman"/>
          <w:sz w:val="24"/>
          <w:szCs w:val="24"/>
          <w:lang w:eastAsia="fr-FR"/>
        </w:rPr>
        <w:t>s' échappe</w:t>
      </w:r>
      <w:proofErr w:type="gramEnd"/>
      <w:r w:rsidRPr="00E61126">
        <w:rPr>
          <w:rFonts w:ascii="Times New Roman" w:eastAsia="Times New Roman" w:hAnsi="Times New Roman" w:cs="Times New Roman"/>
          <w:sz w:val="24"/>
          <w:szCs w:val="24"/>
          <w:lang w:eastAsia="fr-FR"/>
        </w:rPr>
        <w:t xml:space="preserve"> de l'entretien, de la réunion.</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prêche le faux pour savoir le vrai, déforme et interprète.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menace de façon déguisée ou fait un chantage ouvert.</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ignore les demandes (même </w:t>
      </w:r>
      <w:proofErr w:type="gramStart"/>
      <w:r w:rsidRPr="00E61126">
        <w:rPr>
          <w:rFonts w:ascii="Times New Roman" w:eastAsia="Times New Roman" w:hAnsi="Times New Roman" w:cs="Times New Roman"/>
          <w:sz w:val="24"/>
          <w:szCs w:val="24"/>
          <w:lang w:eastAsia="fr-FR"/>
        </w:rPr>
        <w:t>s' il</w:t>
      </w:r>
      <w:proofErr w:type="gramEnd"/>
      <w:r w:rsidRPr="00E61126">
        <w:rPr>
          <w:rFonts w:ascii="Times New Roman" w:eastAsia="Times New Roman" w:hAnsi="Times New Roman" w:cs="Times New Roman"/>
          <w:sz w:val="24"/>
          <w:szCs w:val="24"/>
          <w:lang w:eastAsia="fr-FR"/>
        </w:rPr>
        <w:t xml:space="preserve"> dit s’en occuper).</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change carrément de sujet au cours d’une conversation</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mise sur </w:t>
      </w:r>
      <w:proofErr w:type="gramStart"/>
      <w:r w:rsidRPr="00E61126">
        <w:rPr>
          <w:rFonts w:ascii="Times New Roman" w:eastAsia="Times New Roman" w:hAnsi="Times New Roman" w:cs="Times New Roman"/>
          <w:sz w:val="24"/>
          <w:szCs w:val="24"/>
          <w:lang w:eastAsia="fr-FR"/>
        </w:rPr>
        <w:t>l' ignorance</w:t>
      </w:r>
      <w:proofErr w:type="gramEnd"/>
      <w:r w:rsidRPr="00E61126">
        <w:rPr>
          <w:rFonts w:ascii="Times New Roman" w:eastAsia="Times New Roman" w:hAnsi="Times New Roman" w:cs="Times New Roman"/>
          <w:sz w:val="24"/>
          <w:szCs w:val="24"/>
          <w:lang w:eastAsia="fr-FR"/>
        </w:rPr>
        <w:t xml:space="preserve"> des autres et fait croire à sa supériorité.</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est égocentrique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est jaloux</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ne supporte pas la critique et nie les évidences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ne tient pas compte des droits, des besoins et des désirs des autres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utilise très souvent le dernier moment pour demander, ordonner ou faire agir autrui</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w:t>
      </w:r>
      <w:proofErr w:type="gramStart"/>
      <w:r w:rsidRPr="00E61126">
        <w:rPr>
          <w:rFonts w:ascii="Times New Roman" w:eastAsia="Times New Roman" w:hAnsi="Times New Roman" w:cs="Times New Roman"/>
          <w:sz w:val="24"/>
          <w:szCs w:val="24"/>
          <w:lang w:eastAsia="fr-FR"/>
        </w:rPr>
        <w:t>a</w:t>
      </w:r>
      <w:proofErr w:type="gramEnd"/>
      <w:r w:rsidRPr="00E61126">
        <w:rPr>
          <w:rFonts w:ascii="Times New Roman" w:eastAsia="Times New Roman" w:hAnsi="Times New Roman" w:cs="Times New Roman"/>
          <w:sz w:val="24"/>
          <w:szCs w:val="24"/>
          <w:lang w:eastAsia="fr-FR"/>
        </w:rPr>
        <w:t xml:space="preserve"> un discours qui parait logique ou cohérent alors que ses attitudes, ses actes ou son mode de vie répondent au schéma opposé, il invoque des raisons logiques pour déguiser ses demandes.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lastRenderedPageBreak/>
        <w:t>L'individu Harceleur produit un état de malaise ou un sentiment de non-liberté (piège).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nous fait faire des choses que nous </w:t>
      </w:r>
      <w:proofErr w:type="gramStart"/>
      <w:r w:rsidRPr="00E61126">
        <w:rPr>
          <w:rFonts w:ascii="Times New Roman" w:eastAsia="Times New Roman" w:hAnsi="Times New Roman" w:cs="Times New Roman"/>
          <w:sz w:val="24"/>
          <w:szCs w:val="24"/>
          <w:lang w:eastAsia="fr-FR"/>
        </w:rPr>
        <w:t>n' aurions</w:t>
      </w:r>
      <w:proofErr w:type="gramEnd"/>
      <w:r w:rsidRPr="00E61126">
        <w:rPr>
          <w:rFonts w:ascii="Times New Roman" w:eastAsia="Times New Roman" w:hAnsi="Times New Roman" w:cs="Times New Roman"/>
          <w:sz w:val="24"/>
          <w:szCs w:val="24"/>
          <w:lang w:eastAsia="fr-FR"/>
        </w:rPr>
        <w:t xml:space="preserve"> probablement pas faites de notre propre gré</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 xml:space="preserve">L'individu Harceleur est constamment </w:t>
      </w:r>
      <w:proofErr w:type="gramStart"/>
      <w:r w:rsidRPr="00E61126">
        <w:rPr>
          <w:rFonts w:ascii="Times New Roman" w:eastAsia="Times New Roman" w:hAnsi="Times New Roman" w:cs="Times New Roman"/>
          <w:sz w:val="24"/>
          <w:szCs w:val="24"/>
          <w:lang w:eastAsia="fr-FR"/>
        </w:rPr>
        <w:t>l' objet</w:t>
      </w:r>
      <w:proofErr w:type="gramEnd"/>
      <w:r w:rsidRPr="00E61126">
        <w:rPr>
          <w:rFonts w:ascii="Times New Roman" w:eastAsia="Times New Roman" w:hAnsi="Times New Roman" w:cs="Times New Roman"/>
          <w:sz w:val="24"/>
          <w:szCs w:val="24"/>
          <w:lang w:eastAsia="fr-FR"/>
        </w:rPr>
        <w:t xml:space="preserve"> de discussions entre gens qui le connaissent, même s' il n' est pas là</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est efficace pour atteindre ses propres buts mais au détriment d'autrui.</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sait tout et il est difficile de l’impressionner</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affiche une assurance à toute épreuve, écrase les autres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ne tient pas ses promesses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a très rarement tort, et refuse de changer</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transgresse les règles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s’arrange pour fréquenter des personnes dans la culpabilité, la crainte</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se dit victime de l’incompétence des autres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s’approprie les efforts des autres, leurs idées</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utilise la suspicion</w:t>
      </w:r>
    </w:p>
    <w:p w:rsidR="00E61126" w:rsidRPr="00E61126" w:rsidRDefault="00E61126" w:rsidP="00E6112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61126">
        <w:rPr>
          <w:rFonts w:ascii="Times New Roman" w:eastAsia="Times New Roman" w:hAnsi="Times New Roman" w:cs="Times New Roman"/>
          <w:sz w:val="24"/>
          <w:szCs w:val="24"/>
          <w:lang w:eastAsia="fr-FR"/>
        </w:rPr>
        <w:t>L'individu Harceleur est capable de vous lancer une pique blessante sans raison valable, ou devant témoin.</w:t>
      </w:r>
    </w:p>
    <w:p w:rsidR="00E61126" w:rsidRDefault="00E61126">
      <w:r>
        <w:rPr>
          <w:noProof/>
          <w:lang w:eastAsia="fr-FR"/>
        </w:rPr>
        <w:lastRenderedPageBreak/>
        <w:drawing>
          <wp:inline distT="0" distB="0" distL="0" distR="0">
            <wp:extent cx="5760720" cy="824547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C7C05.tmp"/>
                    <pic:cNvPicPr/>
                  </pic:nvPicPr>
                  <pic:blipFill>
                    <a:blip r:embed="rId5">
                      <a:extLst>
                        <a:ext uri="{28A0092B-C50C-407E-A947-70E740481C1C}">
                          <a14:useLocalDpi xmlns:a14="http://schemas.microsoft.com/office/drawing/2010/main" val="0"/>
                        </a:ext>
                      </a:extLst>
                    </a:blip>
                    <a:stretch>
                      <a:fillRect/>
                    </a:stretch>
                  </pic:blipFill>
                  <pic:spPr>
                    <a:xfrm>
                      <a:off x="0" y="0"/>
                      <a:ext cx="5760720" cy="8245475"/>
                    </a:xfrm>
                    <a:prstGeom prst="rect">
                      <a:avLst/>
                    </a:prstGeom>
                  </pic:spPr>
                </pic:pic>
              </a:graphicData>
            </a:graphic>
          </wp:inline>
        </w:drawing>
      </w:r>
    </w:p>
    <w:sectPr w:rsidR="00E61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F7021"/>
    <w:multiLevelType w:val="multilevel"/>
    <w:tmpl w:val="073E3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055C8"/>
    <w:multiLevelType w:val="multilevel"/>
    <w:tmpl w:val="4C724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B10A8"/>
    <w:multiLevelType w:val="multilevel"/>
    <w:tmpl w:val="7AE2A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477E8"/>
    <w:multiLevelType w:val="multilevel"/>
    <w:tmpl w:val="84BC8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169EB"/>
    <w:multiLevelType w:val="multilevel"/>
    <w:tmpl w:val="36F4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6D"/>
    <w:rsid w:val="00427FA2"/>
    <w:rsid w:val="0047208C"/>
    <w:rsid w:val="005137AF"/>
    <w:rsid w:val="005436E6"/>
    <w:rsid w:val="00667F6D"/>
    <w:rsid w:val="009673D0"/>
    <w:rsid w:val="00BF44DF"/>
    <w:rsid w:val="00E611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0A8A5-B071-4C98-8C2B-C493FA8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67F6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5436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7F6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67F6D"/>
    <w:rPr>
      <w:b/>
      <w:bCs/>
    </w:rPr>
  </w:style>
  <w:style w:type="character" w:customStyle="1" w:styleId="Titre3Car">
    <w:name w:val="Titre 3 Car"/>
    <w:basedOn w:val="Policepardfaut"/>
    <w:link w:val="Titre3"/>
    <w:uiPriority w:val="9"/>
    <w:semiHidden/>
    <w:rsid w:val="005436E6"/>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Policepardfaut"/>
    <w:rsid w:val="005436E6"/>
  </w:style>
  <w:style w:type="character" w:styleId="Accentuation">
    <w:name w:val="Emphasis"/>
    <w:basedOn w:val="Policepardfaut"/>
    <w:uiPriority w:val="20"/>
    <w:qFormat/>
    <w:rsid w:val="005436E6"/>
    <w:rPr>
      <w:i/>
      <w:iCs/>
    </w:rPr>
  </w:style>
  <w:style w:type="paragraph" w:styleId="NormalWeb">
    <w:name w:val="Normal (Web)"/>
    <w:basedOn w:val="Normal"/>
    <w:uiPriority w:val="99"/>
    <w:semiHidden/>
    <w:unhideWhenUsed/>
    <w:rsid w:val="00427FA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944251">
      <w:bodyDiv w:val="1"/>
      <w:marLeft w:val="0"/>
      <w:marRight w:val="0"/>
      <w:marTop w:val="0"/>
      <w:marBottom w:val="0"/>
      <w:divBdr>
        <w:top w:val="none" w:sz="0" w:space="0" w:color="auto"/>
        <w:left w:val="none" w:sz="0" w:space="0" w:color="auto"/>
        <w:bottom w:val="none" w:sz="0" w:space="0" w:color="auto"/>
        <w:right w:val="none" w:sz="0" w:space="0" w:color="auto"/>
      </w:divBdr>
    </w:div>
    <w:div w:id="1408259278">
      <w:bodyDiv w:val="1"/>
      <w:marLeft w:val="0"/>
      <w:marRight w:val="0"/>
      <w:marTop w:val="0"/>
      <w:marBottom w:val="0"/>
      <w:divBdr>
        <w:top w:val="none" w:sz="0" w:space="0" w:color="auto"/>
        <w:left w:val="none" w:sz="0" w:space="0" w:color="auto"/>
        <w:bottom w:val="none" w:sz="0" w:space="0" w:color="auto"/>
        <w:right w:val="none" w:sz="0" w:space="0" w:color="auto"/>
      </w:divBdr>
    </w:div>
    <w:div w:id="1622226411">
      <w:bodyDiv w:val="1"/>
      <w:marLeft w:val="0"/>
      <w:marRight w:val="0"/>
      <w:marTop w:val="0"/>
      <w:marBottom w:val="0"/>
      <w:divBdr>
        <w:top w:val="none" w:sz="0" w:space="0" w:color="auto"/>
        <w:left w:val="none" w:sz="0" w:space="0" w:color="auto"/>
        <w:bottom w:val="none" w:sz="0" w:space="0" w:color="auto"/>
        <w:right w:val="none" w:sz="0" w:space="0" w:color="auto"/>
      </w:divBdr>
      <w:divsChild>
        <w:div w:id="918908214">
          <w:marLeft w:val="0"/>
          <w:marRight w:val="0"/>
          <w:marTop w:val="0"/>
          <w:marBottom w:val="0"/>
          <w:divBdr>
            <w:top w:val="none" w:sz="0" w:space="0" w:color="auto"/>
            <w:left w:val="none" w:sz="0" w:space="0" w:color="auto"/>
            <w:bottom w:val="none" w:sz="0" w:space="0" w:color="auto"/>
            <w:right w:val="none" w:sz="0" w:space="0" w:color="auto"/>
          </w:divBdr>
        </w:div>
        <w:div w:id="171066438">
          <w:marLeft w:val="0"/>
          <w:marRight w:val="0"/>
          <w:marTop w:val="0"/>
          <w:marBottom w:val="0"/>
          <w:divBdr>
            <w:top w:val="none" w:sz="0" w:space="0" w:color="auto"/>
            <w:left w:val="none" w:sz="0" w:space="0" w:color="auto"/>
            <w:bottom w:val="none" w:sz="0" w:space="0" w:color="auto"/>
            <w:right w:val="none" w:sz="0" w:space="0" w:color="auto"/>
          </w:divBdr>
          <w:divsChild>
            <w:div w:id="1339848192">
              <w:marLeft w:val="0"/>
              <w:marRight w:val="0"/>
              <w:marTop w:val="0"/>
              <w:marBottom w:val="0"/>
              <w:divBdr>
                <w:top w:val="none" w:sz="0" w:space="0" w:color="auto"/>
                <w:left w:val="none" w:sz="0" w:space="0" w:color="auto"/>
                <w:bottom w:val="none" w:sz="0" w:space="0" w:color="auto"/>
                <w:right w:val="none" w:sz="0" w:space="0" w:color="auto"/>
              </w:divBdr>
            </w:div>
            <w:div w:id="259680569">
              <w:marLeft w:val="0"/>
              <w:marRight w:val="0"/>
              <w:marTop w:val="0"/>
              <w:marBottom w:val="0"/>
              <w:divBdr>
                <w:top w:val="none" w:sz="0" w:space="0" w:color="auto"/>
                <w:left w:val="none" w:sz="0" w:space="0" w:color="auto"/>
                <w:bottom w:val="none" w:sz="0" w:space="0" w:color="auto"/>
                <w:right w:val="none" w:sz="0" w:space="0" w:color="auto"/>
              </w:divBdr>
            </w:div>
            <w:div w:id="117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1607</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3</cp:revision>
  <dcterms:created xsi:type="dcterms:W3CDTF">2015-04-25T08:40:00Z</dcterms:created>
  <dcterms:modified xsi:type="dcterms:W3CDTF">2015-04-25T22:10:00Z</dcterms:modified>
</cp:coreProperties>
</file>