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43" w:rsidRDefault="00C12A47">
      <m:oMathPara>
        <m:oMath>
          <m:r>
            <w:rPr>
              <w:rFonts w:ascii="Cambria Math" w:hAnsi="Cambria Math"/>
              <w:i/>
              <w:noProof/>
              <w:lang w:eastAsia="fr-FR"/>
            </w:rPr>
            <w:drawing>
              <wp:inline distT="0" distB="0" distL="0" distR="0" wp14:anchorId="00CB2801" wp14:editId="0CCA51CF">
                <wp:extent cx="5753100" cy="26479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C12A47" w:rsidRDefault="00C12A47"/>
    <w:p w:rsidR="00C12A47" w:rsidRDefault="00C12A47">
      <w:r>
        <w:rPr>
          <w:position w:val="-66"/>
        </w:rPr>
        <w:object w:dxaOrig="3739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5pt;height:79.45pt" o:ole="">
            <v:imagedata r:id="rId7" o:title=""/>
          </v:shape>
          <o:OLEObject Type="Embed" ProgID="Equation.DSMT4" ShapeID="_x0000_i1025" DrawAspect="Content" ObjectID="_1351188278" r:id="rId8"/>
        </w:object>
      </w:r>
    </w:p>
    <w:p w:rsidR="00634308" w:rsidRDefault="00634308"/>
    <w:p w:rsidR="00634308" w:rsidRDefault="00634308">
      <w:pPr>
        <w:rPr>
          <w:position w:val="-24"/>
        </w:rPr>
      </w:pPr>
      <w:r w:rsidRPr="00343812">
        <w:rPr>
          <w:position w:val="-24"/>
        </w:rPr>
        <w:object w:dxaOrig="6220" w:dyaOrig="660">
          <v:shape id="_x0000_i1026" type="#_x0000_t75" style="width:311.1pt;height:32.6pt" o:ole="">
            <v:imagedata r:id="rId9" o:title=""/>
          </v:shape>
          <o:OLEObject Type="Embed" ProgID="Equation.DSMT4" ShapeID="_x0000_i1026" DrawAspect="Content" ObjectID="_1351188279" r:id="rId10"/>
        </w:object>
      </w:r>
    </w:p>
    <w:p w:rsidR="00666595" w:rsidRDefault="00666595">
      <w:pPr>
        <w:rPr>
          <w:position w:val="-24"/>
        </w:rPr>
      </w:pPr>
    </w:p>
    <w:p w:rsidR="00893AE2" w:rsidRDefault="00666595">
      <w:pPr>
        <w:rPr>
          <w:position w:val="-44"/>
        </w:rPr>
      </w:pPr>
      <w:r>
        <w:rPr>
          <w:position w:val="-44"/>
        </w:rPr>
        <w:object w:dxaOrig="1820" w:dyaOrig="800">
          <v:shape id="_x0000_i1027" type="#_x0000_t75" style="width:90.35pt;height:40.1pt" o:ole="">
            <v:imagedata r:id="rId11" o:title=""/>
          </v:shape>
          <o:OLEObject Type="Embed" ProgID="Equation.3" ShapeID="_x0000_i1027" DrawAspect="Content" ObjectID="_1351188280" r:id="rId12"/>
        </w:object>
      </w:r>
    </w:p>
    <w:p w:rsidR="00893AE2" w:rsidRDefault="00644614">
      <w:pPr>
        <w:rPr>
          <w:position w:val="-44"/>
        </w:rPr>
      </w:pPr>
      <w:r w:rsidRPr="00EF667E">
        <w:rPr>
          <w:position w:val="-28"/>
        </w:rPr>
        <w:object w:dxaOrig="2659" w:dyaOrig="680">
          <v:shape id="_x0000_i1028" type="#_x0000_t75" style="width:132.45pt;height:34.65pt" o:ole="">
            <v:imagedata r:id="rId13" o:title=""/>
          </v:shape>
          <o:OLEObject Type="Embed" ProgID="Equation.3" ShapeID="_x0000_i1028" DrawAspect="Content" ObjectID="_1351188281" r:id="rId14"/>
        </w:object>
      </w:r>
    </w:p>
    <w:p w:rsidR="00893AE2" w:rsidRDefault="00763209">
      <w:pPr>
        <w:rPr>
          <w:position w:val="-44"/>
        </w:rPr>
      </w:pPr>
      <w:r w:rsidRPr="00EF667E">
        <w:rPr>
          <w:position w:val="-28"/>
        </w:rPr>
        <w:object w:dxaOrig="2220" w:dyaOrig="680">
          <v:shape id="_x0000_i1029" type="#_x0000_t75" style="width:110.7pt;height:34.65pt" o:ole="">
            <v:imagedata r:id="rId15" o:title=""/>
          </v:shape>
          <o:OLEObject Type="Embed" ProgID="Equation.3" ShapeID="_x0000_i1029" DrawAspect="Content" ObjectID="_1351188282" r:id="rId16"/>
        </w:object>
      </w:r>
    </w:p>
    <w:p w:rsidR="00763209" w:rsidRDefault="00A03EAD">
      <w:pPr>
        <w:rPr>
          <w:position w:val="-44"/>
        </w:rPr>
      </w:pPr>
      <w:r w:rsidRPr="00763209">
        <w:rPr>
          <w:position w:val="-28"/>
        </w:rPr>
        <w:object w:dxaOrig="4540" w:dyaOrig="680">
          <v:shape id="_x0000_i1030" type="#_x0000_t75" style="width:226.85pt;height:34.65pt" o:ole="">
            <v:imagedata r:id="rId17" o:title=""/>
          </v:shape>
          <o:OLEObject Type="Embed" ProgID="Equation.3" ShapeID="_x0000_i1030" DrawAspect="Content" ObjectID="_1351188283" r:id="rId18"/>
        </w:object>
      </w:r>
    </w:p>
    <w:p w:rsidR="000713E0" w:rsidRDefault="00A03EAD">
      <w:r w:rsidRPr="000713E0">
        <w:rPr>
          <w:position w:val="-62"/>
        </w:rPr>
        <w:object w:dxaOrig="3879" w:dyaOrig="1060">
          <v:shape id="_x0000_i1031" type="#_x0000_t75" style="width:193.6pt;height:53pt" o:ole="">
            <v:imagedata r:id="rId19" o:title=""/>
          </v:shape>
          <o:OLEObject Type="Embed" ProgID="Equation.3" ShapeID="_x0000_i1031" DrawAspect="Content" ObjectID="_1351188284" r:id="rId20"/>
        </w:object>
      </w:r>
    </w:p>
    <w:p w:rsidR="00666595" w:rsidRDefault="009C240C">
      <w:r>
        <w:lastRenderedPageBreak/>
        <w:tab/>
      </w:r>
      <w:proofErr w:type="gramStart"/>
      <w:r>
        <w:t>si</w:t>
      </w:r>
      <w:proofErr w:type="gramEnd"/>
      <w:r>
        <w:t xml:space="preserve"> </w:t>
      </w:r>
      <w:proofErr w:type="spellStart"/>
      <w:r>
        <w:t>Kp</w:t>
      </w:r>
      <w:proofErr w:type="spellEnd"/>
      <w:r>
        <w:t xml:space="preserve"> = 40u</w:t>
      </w:r>
    </w:p>
    <w:p w:rsidR="00B33DE5" w:rsidRDefault="00B33DE5"/>
    <w:p w:rsidR="00B33DE5" w:rsidRDefault="00304547">
      <w:pPr>
        <w:rPr>
          <w:position w:val="-62"/>
        </w:rPr>
      </w:pPr>
      <w:r w:rsidRPr="00B33DE5">
        <w:rPr>
          <w:position w:val="-66"/>
        </w:rPr>
        <w:object w:dxaOrig="4700" w:dyaOrig="1440">
          <v:shape id="_x0000_i1032" type="#_x0000_t75" style="width:234.35pt;height:71.3pt" o:ole="">
            <v:imagedata r:id="rId21" o:title=""/>
          </v:shape>
          <o:OLEObject Type="Embed" ProgID="Equation.3" ShapeID="_x0000_i1032" DrawAspect="Content" ObjectID="_1351188285" r:id="rId22"/>
        </w:object>
      </w:r>
    </w:p>
    <w:p w:rsidR="00AC5103" w:rsidRDefault="00AC5103">
      <w:pPr>
        <w:rPr>
          <w:position w:val="-62"/>
        </w:rPr>
      </w:pPr>
      <w:r w:rsidRPr="00AC5103">
        <w:rPr>
          <w:position w:val="-28"/>
        </w:rPr>
        <w:object w:dxaOrig="2079" w:dyaOrig="740">
          <v:shape id="_x0000_i1033" type="#_x0000_t75" style="width:103.9pt;height:36.7pt" o:ole="">
            <v:imagedata r:id="rId23" o:title=""/>
          </v:shape>
          <o:OLEObject Type="Embed" ProgID="Equation.3" ShapeID="_x0000_i1033" DrawAspect="Content" ObjectID="_1351188286" r:id="rId24"/>
        </w:object>
      </w:r>
    </w:p>
    <w:p w:rsidR="00AC5103" w:rsidRDefault="00AC5103">
      <w:pPr>
        <w:rPr>
          <w:position w:val="-62"/>
        </w:rPr>
      </w:pPr>
      <w:r w:rsidRPr="00AC5103">
        <w:rPr>
          <w:position w:val="-30"/>
        </w:rPr>
        <w:object w:dxaOrig="3100" w:dyaOrig="740">
          <v:shape id="_x0000_i1034" type="#_x0000_t75" style="width:154.85pt;height:36.7pt" o:ole="">
            <v:imagedata r:id="rId25" o:title=""/>
          </v:shape>
          <o:OLEObject Type="Embed" ProgID="Equation.3" ShapeID="_x0000_i1034" DrawAspect="Content" ObjectID="_1351188287" r:id="rId26"/>
        </w:object>
      </w:r>
    </w:p>
    <w:p w:rsidR="00AC5103" w:rsidRDefault="00AC5103">
      <w:pPr>
        <w:rPr>
          <w:position w:val="-62"/>
        </w:rPr>
      </w:pPr>
      <w:r w:rsidRPr="00AC5103">
        <w:rPr>
          <w:position w:val="-34"/>
        </w:rPr>
        <w:object w:dxaOrig="3519" w:dyaOrig="800">
          <v:shape id="_x0000_i1035" type="#_x0000_t75" style="width:175.9pt;height:39.4pt" o:ole="">
            <v:imagedata r:id="rId27" o:title=""/>
          </v:shape>
          <o:OLEObject Type="Embed" ProgID="Equation.3" ShapeID="_x0000_i1035" DrawAspect="Content" ObjectID="_1351188288" r:id="rId28"/>
        </w:object>
      </w:r>
    </w:p>
    <w:p w:rsidR="00AC5103" w:rsidRDefault="005421D6">
      <w:pPr>
        <w:rPr>
          <w:position w:val="-62"/>
        </w:rPr>
      </w:pPr>
      <w:r w:rsidRPr="00AC5103">
        <w:rPr>
          <w:position w:val="-34"/>
        </w:rPr>
        <w:object w:dxaOrig="3519" w:dyaOrig="800">
          <v:shape id="_x0000_i1036" type="#_x0000_t75" style="width:175.9pt;height:39.4pt" o:ole="">
            <v:imagedata r:id="rId29" o:title=""/>
          </v:shape>
          <o:OLEObject Type="Embed" ProgID="Equation.3" ShapeID="_x0000_i1036" DrawAspect="Content" ObjectID="_1351188289" r:id="rId30"/>
        </w:object>
      </w:r>
    </w:p>
    <w:p w:rsidR="00AC5103" w:rsidRDefault="005421D6">
      <w:pPr>
        <w:rPr>
          <w:position w:val="-62"/>
        </w:rPr>
      </w:pPr>
      <w:r w:rsidRPr="00AC5103">
        <w:rPr>
          <w:position w:val="-34"/>
        </w:rPr>
        <w:object w:dxaOrig="3519" w:dyaOrig="800">
          <v:shape id="_x0000_i1037" type="#_x0000_t75" style="width:175.9pt;height:39.4pt" o:ole="">
            <v:imagedata r:id="rId31" o:title=""/>
          </v:shape>
          <o:OLEObject Type="Embed" ProgID="Equation.3" ShapeID="_x0000_i1037" DrawAspect="Content" ObjectID="_1351188290" r:id="rId32"/>
        </w:object>
      </w:r>
    </w:p>
    <w:p w:rsidR="005421D6" w:rsidRDefault="00161375">
      <w:pPr>
        <w:rPr>
          <w:position w:val="-62"/>
        </w:rPr>
      </w:pPr>
      <w:r w:rsidRPr="00E57109">
        <w:rPr>
          <w:position w:val="-66"/>
        </w:rPr>
        <w:object w:dxaOrig="2500" w:dyaOrig="1440">
          <v:shape id="_x0000_i1038" type="#_x0000_t75" style="width:125pt;height:71.3pt" o:ole="">
            <v:imagedata r:id="rId33" o:title=""/>
          </v:shape>
          <o:OLEObject Type="Embed" ProgID="Equation.3" ShapeID="_x0000_i1038" DrawAspect="Content" ObjectID="_1351188291" r:id="rId34"/>
        </w:object>
      </w:r>
      <w:r>
        <w:rPr>
          <w:position w:val="-62"/>
        </w:rPr>
        <w:tab/>
        <w:t>b3=22.5 et b1=10</w:t>
      </w:r>
    </w:p>
    <w:p w:rsidR="00771C3E" w:rsidRDefault="00727764">
      <w:pPr>
        <w:rPr>
          <w:position w:val="-62"/>
        </w:rPr>
      </w:pPr>
      <w:r w:rsidRPr="00F422A8">
        <w:rPr>
          <w:position w:val="-60"/>
        </w:rPr>
        <w:object w:dxaOrig="4360" w:dyaOrig="1320">
          <v:shape id="_x0000_i1039" type="#_x0000_t75" style="width:217.35pt;height:65.2pt" o:ole="">
            <v:imagedata r:id="rId35" o:title=""/>
          </v:shape>
          <o:OLEObject Type="Embed" ProgID="Equation.3" ShapeID="_x0000_i1039" DrawAspect="Content" ObjectID="_1351188292" r:id="rId36"/>
        </w:object>
      </w:r>
    </w:p>
    <w:p w:rsidR="00771C3E" w:rsidRPr="00727764" w:rsidRDefault="00727764">
      <w:pPr>
        <w:rPr>
          <w:position w:val="-62"/>
          <w:lang w:val="en-US"/>
        </w:rPr>
      </w:pPr>
      <w:r w:rsidRPr="00727764">
        <w:rPr>
          <w:lang w:val="en-US"/>
        </w:rPr>
        <w:t xml:space="preserve">I have attached the circuit diagram, the upper 2 PMOS transistors from the VDD line are M5 and M6 and the lower 2 NMOS from the </w:t>
      </w:r>
      <w:proofErr w:type="spellStart"/>
      <w:r w:rsidRPr="00727764">
        <w:rPr>
          <w:lang w:val="en-US"/>
        </w:rPr>
        <w:t>gnd</w:t>
      </w:r>
      <w:proofErr w:type="spellEnd"/>
      <w:r w:rsidRPr="00727764">
        <w:rPr>
          <w:lang w:val="en-US"/>
        </w:rPr>
        <w:t xml:space="preserve"> line are M2 and M1. The Transistors at the output are 2 NMOS M4 and M3 from the bottom.</w:t>
      </w:r>
      <w:r w:rsidRPr="00727764">
        <w:rPr>
          <w:lang w:val="en-US"/>
        </w:rPr>
        <w:br/>
        <w:t>A text says that the threshold when input is going from low to high is:</w:t>
      </w:r>
      <w:r w:rsidRPr="00727764">
        <w:rPr>
          <w:lang w:val="en-US"/>
        </w:rPr>
        <w:br/>
      </w:r>
      <w:r w:rsidRPr="00727764">
        <w:rPr>
          <w:lang w:val="en-US"/>
        </w:rPr>
        <w:br/>
        <w:t xml:space="preserve">V+ = </w:t>
      </w:r>
      <w:proofErr w:type="spellStart"/>
      <w:r w:rsidRPr="00727764">
        <w:rPr>
          <w:lang w:val="en-US"/>
        </w:rPr>
        <w:t>Vdd</w:t>
      </w:r>
      <w:proofErr w:type="spellEnd"/>
      <w:r w:rsidRPr="00727764">
        <w:rPr>
          <w:lang w:val="en-US"/>
        </w:rPr>
        <w:t xml:space="preserve">/(1+r) + </w:t>
      </w:r>
      <w:proofErr w:type="spellStart"/>
      <w:r w:rsidRPr="00727764">
        <w:rPr>
          <w:lang w:val="en-US"/>
        </w:rPr>
        <w:t>Vthn</w:t>
      </w:r>
      <w:proofErr w:type="spellEnd"/>
      <w:r w:rsidRPr="00727764">
        <w:rPr>
          <w:lang w:val="en-US"/>
        </w:rPr>
        <w:t>/(1+r)</w:t>
      </w:r>
      <w:r w:rsidRPr="00727764">
        <w:rPr>
          <w:lang w:val="en-US"/>
        </w:rPr>
        <w:br/>
        <w:t>where r ~ √[(W2(L3+L4))/(W3,4 L2)]</w:t>
      </w:r>
      <w:r w:rsidRPr="00727764">
        <w:rPr>
          <w:lang w:val="en-US"/>
        </w:rPr>
        <w:br/>
      </w:r>
      <w:r w:rsidRPr="00727764">
        <w:rPr>
          <w:lang w:val="en-US"/>
        </w:rPr>
        <w:br/>
        <w:t>and the threshold for input going high to low would be same as that of inverter given by:</w:t>
      </w:r>
      <w:r w:rsidRPr="00727764">
        <w:rPr>
          <w:lang w:val="en-US"/>
        </w:rPr>
        <w:br/>
      </w:r>
      <w:r w:rsidRPr="00727764">
        <w:rPr>
          <w:lang w:val="en-US"/>
        </w:rPr>
        <w:lastRenderedPageBreak/>
        <w:br/>
        <w:t xml:space="preserve">V- = [r(VDD - </w:t>
      </w:r>
      <w:proofErr w:type="spellStart"/>
      <w:r w:rsidRPr="00727764">
        <w:rPr>
          <w:lang w:val="en-US"/>
        </w:rPr>
        <w:t>Vthp</w:t>
      </w:r>
      <w:proofErr w:type="spellEnd"/>
      <w:r w:rsidRPr="00727764">
        <w:rPr>
          <w:lang w:val="en-US"/>
        </w:rPr>
        <w:t xml:space="preserve">) + </w:t>
      </w:r>
      <w:proofErr w:type="spellStart"/>
      <w:r w:rsidRPr="00727764">
        <w:rPr>
          <w:lang w:val="en-US"/>
        </w:rPr>
        <w:t>Vthn</w:t>
      </w:r>
      <w:proofErr w:type="spellEnd"/>
      <w:r w:rsidRPr="00727764">
        <w:rPr>
          <w:lang w:val="en-US"/>
        </w:rPr>
        <w:t>]/(1+r) where r ~ √[(W5,6(L2+L1))/(W2,1 (L5 + L6))]</w:t>
      </w:r>
    </w:p>
    <w:p w:rsidR="006D3008" w:rsidRPr="006D3008" w:rsidRDefault="006D3008">
      <w:pPr>
        <w:rPr>
          <w:position w:val="-28"/>
          <w:lang w:val="en-US"/>
        </w:rPr>
      </w:pPr>
      <w:r>
        <w:rPr>
          <w:position w:val="-28"/>
          <w:lang w:val="en-US"/>
        </w:rPr>
        <w:t>////////// Jacob Baker</w:t>
      </w:r>
    </w:p>
    <w:p w:rsidR="00982C58" w:rsidRDefault="00162929">
      <w:pPr>
        <w:rPr>
          <w:position w:val="-62"/>
        </w:rPr>
      </w:pPr>
      <w:r w:rsidRPr="00162929">
        <w:rPr>
          <w:position w:val="-28"/>
        </w:rPr>
        <w:object w:dxaOrig="5080" w:dyaOrig="740">
          <v:shape id="_x0000_i1040" type="#_x0000_t75" style="width:254.05pt;height:36.7pt" o:ole="">
            <v:imagedata r:id="rId37" o:title=""/>
          </v:shape>
          <o:OLEObject Type="Embed" ProgID="Equation.3" ShapeID="_x0000_i1040" DrawAspect="Content" ObjectID="_1351188293" r:id="rId38"/>
        </w:object>
      </w:r>
      <w:r w:rsidR="00982C58">
        <w:rPr>
          <w:position w:val="-62"/>
        </w:rPr>
        <w:t xml:space="preserve"> </w:t>
      </w:r>
    </w:p>
    <w:p w:rsidR="00AA73B8" w:rsidRDefault="00982C58">
      <w:r>
        <w:rPr>
          <w:position w:val="-62"/>
        </w:rPr>
        <w:t xml:space="preserve"> </w:t>
      </w:r>
      <w:r w:rsidR="001B2F73" w:rsidRPr="004E7DEA">
        <w:t xml:space="preserve">Si on </w:t>
      </w:r>
      <w:proofErr w:type="spellStart"/>
      <w:r w:rsidR="001B2F73" w:rsidRPr="004E7DEA">
        <w:t>choist</w:t>
      </w:r>
      <w:proofErr w:type="spellEnd"/>
      <w:r w:rsidR="001B2F73" w:rsidRPr="004E7DEA">
        <w:t xml:space="preserve"> L1 = </w:t>
      </w:r>
      <w:r w:rsidR="009845B2">
        <w:t>L3 = 2µm, il vient W1 = 2.25.W3</w:t>
      </w:r>
      <w:r w:rsidR="009845B2">
        <w:br/>
        <w:t>Pour W3 = 10µm alors W1 = 22.5µm</w:t>
      </w:r>
    </w:p>
    <w:p w:rsidR="00982C58" w:rsidRDefault="009845B2" w:rsidP="00982C58">
      <w:pPr>
        <w:rPr>
          <w:position w:val="-62"/>
        </w:rPr>
      </w:pPr>
      <w:r w:rsidRPr="00162929">
        <w:rPr>
          <w:position w:val="-28"/>
        </w:rPr>
        <w:object w:dxaOrig="6300" w:dyaOrig="740">
          <v:shape id="_x0000_i1041" type="#_x0000_t75" style="width:313.8pt;height:36.7pt" o:ole="">
            <v:imagedata r:id="rId39" o:title=""/>
          </v:shape>
          <o:OLEObject Type="Embed" ProgID="Equation.3" ShapeID="_x0000_i1041" DrawAspect="Content" ObjectID="_1351188294" r:id="rId40"/>
        </w:object>
      </w:r>
      <w:r w:rsidR="00982C58">
        <w:rPr>
          <w:position w:val="-62"/>
        </w:rPr>
        <w:t xml:space="preserve">  </w:t>
      </w:r>
    </w:p>
    <w:p w:rsidR="008A524B" w:rsidRDefault="007973C4">
      <w:r w:rsidRPr="004E7DEA">
        <w:t>Si on chois</w:t>
      </w:r>
      <w:r w:rsidR="008A524B">
        <w:t>i</w:t>
      </w:r>
      <w:r w:rsidRPr="004E7DEA">
        <w:t>t L</w:t>
      </w:r>
      <w:r w:rsidR="009845B2">
        <w:t>5</w:t>
      </w:r>
      <w:r w:rsidRPr="004E7DEA">
        <w:t xml:space="preserve"> = L</w:t>
      </w:r>
      <w:r w:rsidR="009845B2">
        <w:t>6</w:t>
      </w:r>
      <w:r w:rsidRPr="004E7DEA">
        <w:t xml:space="preserve"> = 2µm, il vient W</w:t>
      </w:r>
      <w:r w:rsidR="009845B2">
        <w:t>5</w:t>
      </w:r>
      <w:r w:rsidRPr="004E7DEA">
        <w:t xml:space="preserve"> = </w:t>
      </w:r>
      <w:r w:rsidR="009845B2">
        <w:t>0.765.W6</w:t>
      </w:r>
      <w:r w:rsidR="009845B2">
        <w:br/>
        <w:t>Pour W6 = 20µm alors W5 = 15.3µm</w:t>
      </w:r>
    </w:p>
    <w:p w:rsidR="007B7056" w:rsidRDefault="007B7056">
      <w:r>
        <w:t xml:space="preserve">Les transistors M2 et M4 sont des Switch, en principe on prendra </w:t>
      </w:r>
      <w:r w:rsidR="00D9611D">
        <w:br/>
      </w:r>
      <w:r w:rsidR="00D87E8F" w:rsidRPr="00D87E8F">
        <w:rPr>
          <w:position w:val="-10"/>
        </w:rPr>
        <w:object w:dxaOrig="960" w:dyaOrig="320">
          <v:shape id="_x0000_i1042" type="#_x0000_t75" style="width:47.55pt;height:15.6pt" o:ole="">
            <v:imagedata r:id="rId41" o:title=""/>
          </v:shape>
          <o:OLEObject Type="Embed" ProgID="Equation.DSMT4" ShapeID="_x0000_i1042" DrawAspect="Content" ObjectID="_1351188295" r:id="rId42"/>
        </w:object>
      </w:r>
      <w:r w:rsidR="00D87E8F">
        <w:t xml:space="preserve"> et </w:t>
      </w:r>
      <w:r w:rsidR="00D87E8F" w:rsidRPr="00D87E8F">
        <w:rPr>
          <w:position w:val="-10"/>
        </w:rPr>
        <w:object w:dxaOrig="460" w:dyaOrig="320">
          <v:shape id="_x0000_i1043" type="#_x0000_t75" style="width:22.4pt;height:15.6pt" o:ole="">
            <v:imagedata r:id="rId43" o:title=""/>
          </v:shape>
          <o:OLEObject Type="Embed" ProgID="Equation.DSMT4" ShapeID="_x0000_i1043" DrawAspect="Content" ObjectID="_1351188296" r:id="rId44"/>
        </w:object>
      </w:r>
      <w:r w:rsidR="00D87E8F">
        <w:t xml:space="preserve"> </w:t>
      </w:r>
      <w:r w:rsidR="00D9611D">
        <w:rPr>
          <w:position w:val="-62"/>
        </w:rPr>
        <w:t xml:space="preserve"> </w:t>
      </w:r>
    </w:p>
    <w:p w:rsidR="008E6950" w:rsidRDefault="008A524B">
      <w:r>
        <w:t>Nous prendrons</w:t>
      </w:r>
      <w:r w:rsidR="002D550C">
        <w:t xml:space="preserve"> pour M2 : 70/2 et pour M4 : 110/2</w:t>
      </w:r>
    </w:p>
    <w:p w:rsidR="00895126" w:rsidRDefault="00895126">
      <w:pPr>
        <w:rPr>
          <w:position w:val="-28"/>
        </w:rPr>
      </w:pPr>
      <w:r w:rsidRPr="00895126">
        <w:rPr>
          <w:position w:val="-30"/>
        </w:rPr>
        <w:object w:dxaOrig="7240" w:dyaOrig="740">
          <v:shape id="_x0000_i1044" type="#_x0000_t75" style="width:361.35pt;height:36.7pt" o:ole="">
            <v:imagedata r:id="rId45" o:title=""/>
          </v:shape>
          <o:OLEObject Type="Embed" ProgID="Equation.DSMT4" ShapeID="_x0000_i1044" DrawAspect="Content" ObjectID="_1351188297" r:id="rId46"/>
        </w:object>
      </w:r>
    </w:p>
    <w:p w:rsidR="00895126" w:rsidRDefault="00C815BA">
      <w:pPr>
        <w:rPr>
          <w:position w:val="-28"/>
        </w:rPr>
      </w:pPr>
      <w:r w:rsidRPr="00C815BA">
        <w:rPr>
          <w:position w:val="-14"/>
        </w:rPr>
        <w:object w:dxaOrig="6020" w:dyaOrig="400">
          <v:shape id="_x0000_i1045" type="#_x0000_t75" style="width:300.9pt;height:19.7pt" o:ole="">
            <v:imagedata r:id="rId47" o:title=""/>
          </v:shape>
          <o:OLEObject Type="Embed" ProgID="Equation.DSMT4" ShapeID="_x0000_i1045" DrawAspect="Content" ObjectID="_1351188298" r:id="rId48"/>
        </w:object>
      </w:r>
    </w:p>
    <w:p w:rsidR="00C815BA" w:rsidRDefault="00C815BA">
      <w:pPr>
        <w:rPr>
          <w:position w:val="-28"/>
        </w:rPr>
      </w:pPr>
      <w:r w:rsidRPr="00C815BA">
        <w:rPr>
          <w:position w:val="-24"/>
        </w:rPr>
        <w:object w:dxaOrig="2180" w:dyaOrig="620">
          <v:shape id="_x0000_i1046" type="#_x0000_t75" style="width:108.7pt;height:30.55pt" o:ole="">
            <v:imagedata r:id="rId49" o:title=""/>
          </v:shape>
          <o:OLEObject Type="Embed" ProgID="Equation.DSMT4" ShapeID="_x0000_i1046" DrawAspect="Content" ObjectID="_1351188299" r:id="rId50"/>
        </w:object>
      </w:r>
    </w:p>
    <w:p w:rsidR="00B00AE9" w:rsidRDefault="00B00AE9">
      <w:pPr>
        <w:rPr>
          <w:position w:val="-28"/>
        </w:rPr>
      </w:pPr>
      <w:r w:rsidRPr="00B00AE9">
        <w:rPr>
          <w:position w:val="-30"/>
        </w:rPr>
        <w:object w:dxaOrig="6060" w:dyaOrig="760">
          <v:shape id="_x0000_i1047" type="#_x0000_t75" style="width:302.25pt;height:38.05pt" o:ole="">
            <v:imagedata r:id="rId51" o:title=""/>
          </v:shape>
          <o:OLEObject Type="Embed" ProgID="Equation.DSMT4" ShapeID="_x0000_i1047" DrawAspect="Content" ObjectID="_1351188300" r:id="rId52"/>
        </w:object>
      </w:r>
    </w:p>
    <w:p w:rsidR="00B00AE9" w:rsidRDefault="00B00AE9">
      <w:pPr>
        <w:rPr>
          <w:position w:val="-28"/>
        </w:rPr>
      </w:pPr>
      <w:r w:rsidRPr="00B00AE9">
        <w:rPr>
          <w:position w:val="-28"/>
        </w:rPr>
        <w:object w:dxaOrig="10280" w:dyaOrig="740">
          <v:shape id="_x0000_i1048" type="#_x0000_t75" style="width:512.15pt;height:36.7pt" o:ole="">
            <v:imagedata r:id="rId53" o:title=""/>
          </v:shape>
          <o:OLEObject Type="Embed" ProgID="Equation.DSMT4" ShapeID="_x0000_i1048" DrawAspect="Content" ObjectID="_1351188301" r:id="rId54"/>
        </w:object>
      </w:r>
      <w:bookmarkStart w:id="0" w:name="_GoBack"/>
      <w:bookmarkEnd w:id="0"/>
    </w:p>
    <w:sectPr w:rsidR="00B0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47"/>
    <w:rsid w:val="000713E0"/>
    <w:rsid w:val="00161375"/>
    <w:rsid w:val="00162929"/>
    <w:rsid w:val="001B2F73"/>
    <w:rsid w:val="001F31FA"/>
    <w:rsid w:val="00245275"/>
    <w:rsid w:val="002B23FE"/>
    <w:rsid w:val="002C75D4"/>
    <w:rsid w:val="002D550C"/>
    <w:rsid w:val="00304547"/>
    <w:rsid w:val="00380649"/>
    <w:rsid w:val="004E7DEA"/>
    <w:rsid w:val="005421D6"/>
    <w:rsid w:val="005D7143"/>
    <w:rsid w:val="00634308"/>
    <w:rsid w:val="00644614"/>
    <w:rsid w:val="00666595"/>
    <w:rsid w:val="00693DEB"/>
    <w:rsid w:val="006D3008"/>
    <w:rsid w:val="00727764"/>
    <w:rsid w:val="00763209"/>
    <w:rsid w:val="00771C3E"/>
    <w:rsid w:val="007973C4"/>
    <w:rsid w:val="007B7056"/>
    <w:rsid w:val="00860FF4"/>
    <w:rsid w:val="00893AE2"/>
    <w:rsid w:val="00895126"/>
    <w:rsid w:val="008A524B"/>
    <w:rsid w:val="008A72FA"/>
    <w:rsid w:val="008E6950"/>
    <w:rsid w:val="00961D1B"/>
    <w:rsid w:val="00982C58"/>
    <w:rsid w:val="009845B2"/>
    <w:rsid w:val="009A5BFB"/>
    <w:rsid w:val="009C240C"/>
    <w:rsid w:val="00A03EAD"/>
    <w:rsid w:val="00A6353C"/>
    <w:rsid w:val="00AA73B8"/>
    <w:rsid w:val="00AC5103"/>
    <w:rsid w:val="00B00AE9"/>
    <w:rsid w:val="00B33DE5"/>
    <w:rsid w:val="00BE7889"/>
    <w:rsid w:val="00C12A47"/>
    <w:rsid w:val="00C15C1A"/>
    <w:rsid w:val="00C42143"/>
    <w:rsid w:val="00C815BA"/>
    <w:rsid w:val="00C86524"/>
    <w:rsid w:val="00D87E8F"/>
    <w:rsid w:val="00D9611D"/>
    <w:rsid w:val="00E57109"/>
    <w:rsid w:val="00E81FD9"/>
    <w:rsid w:val="00E9272E"/>
    <w:rsid w:val="00EF667E"/>
    <w:rsid w:val="00F422A8"/>
    <w:rsid w:val="00FA0B49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A47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BE788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E7889"/>
    <w:rPr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9845B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D87E8F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D87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A47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BE788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E7889"/>
    <w:rPr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9845B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D87E8F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D8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7A55-BDC7-4626-85AD-D3D20005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45</cp:revision>
  <cp:lastPrinted>2010-11-11T22:40:00Z</cp:lastPrinted>
  <dcterms:created xsi:type="dcterms:W3CDTF">2010-11-11T22:22:00Z</dcterms:created>
  <dcterms:modified xsi:type="dcterms:W3CDTF">2010-11-13T20:16:00Z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